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9A0FC3" w14:textId="1AB90F48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jc w:val="center"/>
        <w:rPr>
          <w:rFonts w:eastAsia="DengXian" w:cstheme="minorHAnsi"/>
          <w:b/>
          <w:bCs/>
          <w:kern w:val="24"/>
          <w:sz w:val="48"/>
          <w:szCs w:val="48"/>
          <w:u w:val="single"/>
        </w:rPr>
      </w:pPr>
      <w:r w:rsidRPr="00B917A8">
        <w:rPr>
          <w:rFonts w:eastAsia="DengXian" w:cstheme="minorHAnsi"/>
          <w:b/>
          <w:bCs/>
          <w:kern w:val="24"/>
          <w:sz w:val="48"/>
          <w:szCs w:val="48"/>
          <w:u w:val="single"/>
          <w:lang w:val="zh-CN"/>
        </w:rPr>
        <w:t>直播讲座：阻断争吵的措施</w:t>
      </w:r>
    </w:p>
    <w:p w14:paraId="3D137A6A" w14:textId="111D5D0C" w:rsidR="00B917A8" w:rsidRPr="00B917A8" w:rsidRDefault="00B917A8" w:rsidP="00B917A8">
      <w:pPr>
        <w:spacing w:line="240" w:lineRule="auto"/>
        <w:jc w:val="center"/>
        <w:rPr>
          <w:rFonts w:cstheme="minorHAnsi"/>
          <w:sz w:val="36"/>
          <w:szCs w:val="36"/>
        </w:rPr>
      </w:pPr>
      <w:r w:rsidRPr="00B917A8">
        <w:rPr>
          <w:rFonts w:cstheme="minorHAnsi"/>
          <w:sz w:val="36"/>
          <w:szCs w:val="36"/>
        </w:rPr>
        <w:t>汉扬传道</w:t>
      </w:r>
    </w:p>
    <w:p w14:paraId="2E873FFF" w14:textId="7EC1067C" w:rsidR="00B917A8" w:rsidRPr="00B917A8" w:rsidRDefault="00B917A8" w:rsidP="00B917A8">
      <w:pPr>
        <w:spacing w:line="240" w:lineRule="auto"/>
        <w:jc w:val="center"/>
        <w:rPr>
          <w:rFonts w:cstheme="minorHAnsi"/>
          <w:sz w:val="36"/>
          <w:szCs w:val="36"/>
        </w:rPr>
      </w:pPr>
      <w:r w:rsidRPr="00B917A8">
        <w:rPr>
          <w:rFonts w:cstheme="minorHAnsi"/>
          <w:sz w:val="36"/>
          <w:szCs w:val="36"/>
        </w:rPr>
        <w:t>手机号</w:t>
      </w:r>
      <w:r w:rsidRPr="00B917A8">
        <w:rPr>
          <w:rFonts w:cstheme="minorHAnsi"/>
          <w:sz w:val="36"/>
          <w:szCs w:val="36"/>
        </w:rPr>
        <w:t xml:space="preserve"> - +65-88269223</w:t>
      </w:r>
      <w:r w:rsidRPr="00B917A8">
        <w:rPr>
          <w:rFonts w:cstheme="minorHAnsi"/>
          <w:sz w:val="36"/>
          <w:szCs w:val="36"/>
        </w:rPr>
        <w:t>；</w:t>
      </w:r>
      <w:r w:rsidRPr="00B917A8">
        <w:rPr>
          <w:rFonts w:cstheme="minorHAnsi"/>
          <w:sz w:val="36"/>
          <w:szCs w:val="36"/>
        </w:rPr>
        <w:t xml:space="preserve"> </w:t>
      </w:r>
      <w:r w:rsidRPr="00B917A8">
        <w:rPr>
          <w:rFonts w:cstheme="minorHAnsi"/>
          <w:sz w:val="36"/>
          <w:szCs w:val="36"/>
        </w:rPr>
        <w:t>邮件地址：</w:t>
      </w:r>
      <w:r w:rsidRPr="00B917A8">
        <w:rPr>
          <w:rFonts w:cstheme="minorHAnsi"/>
          <w:sz w:val="36"/>
          <w:szCs w:val="36"/>
        </w:rPr>
        <w:t xml:space="preserve"> </w:t>
      </w:r>
      <w:r w:rsidRPr="00B917A8">
        <w:rPr>
          <w:rFonts w:cstheme="minorHAnsi"/>
          <w:sz w:val="36"/>
          <w:szCs w:val="36"/>
        </w:rPr>
        <w:t>l</w:t>
      </w:r>
      <w:r w:rsidRPr="00B917A8">
        <w:rPr>
          <w:rFonts w:cstheme="minorHAnsi"/>
          <w:sz w:val="36"/>
          <w:szCs w:val="36"/>
        </w:rPr>
        <w:t>eehannyang@gmail.com</w:t>
      </w:r>
    </w:p>
    <w:p w14:paraId="4E0C3C16" w14:textId="2AEC0CAD" w:rsidR="00B917A8" w:rsidRPr="00B917A8" w:rsidRDefault="00B917A8" w:rsidP="00B917A8">
      <w:pPr>
        <w:spacing w:line="360" w:lineRule="auto"/>
        <w:jc w:val="center"/>
        <w:rPr>
          <w:rFonts w:cstheme="minorHAnsi"/>
        </w:rPr>
      </w:pPr>
    </w:p>
    <w:p w14:paraId="1CD09BD6" w14:textId="794F4675" w:rsidR="00B917A8" w:rsidRPr="00B917A8" w:rsidRDefault="00B917A8" w:rsidP="00B917A8">
      <w:pPr>
        <w:spacing w:line="360" w:lineRule="auto"/>
        <w:jc w:val="center"/>
        <w:rPr>
          <w:rFonts w:cstheme="minorHAnsi"/>
        </w:rPr>
      </w:pPr>
      <w:r w:rsidRPr="00B917A8">
        <w:rPr>
          <w:rFonts w:cstheme="minorHAnsi"/>
        </w:rPr>
        <w:object w:dxaOrig="9581" w:dyaOrig="5402" w14:anchorId="5A9128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359.4pt;height:202.8pt" o:ole="" o:bordertopcolor="this" o:borderleftcolor="this" o:borderbottomcolor="this" o:borderrightcolor="this">
            <v:imagedata r:id="rId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650195326" r:id="rId6"/>
        </w:object>
      </w:r>
    </w:p>
    <w:p w14:paraId="786F036F" w14:textId="4616E2BA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b/>
          <w:bCs/>
          <w:kern w:val="24"/>
          <w:sz w:val="32"/>
          <w:szCs w:val="32"/>
          <w:u w:val="single"/>
        </w:rPr>
      </w:pP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</w:rPr>
        <w:t>经历：</w:t>
      </w: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</w:rPr>
        <w:t xml:space="preserve"> </w:t>
      </w:r>
    </w:p>
    <w:p w14:paraId="4B3025D6" w14:textId="77777777" w:rsidR="00B917A8" w:rsidRPr="00B917A8" w:rsidRDefault="00B917A8" w:rsidP="00B917A8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32"/>
          <w:szCs w:val="32"/>
        </w:rPr>
      </w:pPr>
      <w:r w:rsidRPr="00B917A8">
        <w:rPr>
          <w:rFonts w:eastAsia="DengXian" w:cstheme="minorHAnsi"/>
          <w:kern w:val="24"/>
          <w:sz w:val="32"/>
          <w:szCs w:val="32"/>
        </w:rPr>
        <w:t>亚当和夏娃</w:t>
      </w:r>
      <w:r w:rsidRPr="00B917A8">
        <w:rPr>
          <w:rFonts w:eastAsia="DengXian" w:cstheme="minorHAnsi"/>
          <w:kern w:val="24"/>
          <w:sz w:val="32"/>
          <w:szCs w:val="32"/>
        </w:rPr>
        <w:t xml:space="preserve"> </w:t>
      </w:r>
      <w:r w:rsidRPr="00B917A8">
        <w:rPr>
          <w:rFonts w:eastAsia="DengXian" w:cstheme="minorHAnsi"/>
          <w:kern w:val="24"/>
          <w:sz w:val="32"/>
          <w:szCs w:val="32"/>
        </w:rPr>
        <w:t>（创</w:t>
      </w:r>
      <w:r w:rsidRPr="00B917A8">
        <w:rPr>
          <w:rFonts w:eastAsia="DengXian" w:cstheme="minorHAnsi"/>
          <w:kern w:val="24"/>
          <w:sz w:val="32"/>
          <w:szCs w:val="32"/>
        </w:rPr>
        <w:t>3</w:t>
      </w:r>
      <w:r w:rsidRPr="00B917A8">
        <w:rPr>
          <w:rFonts w:eastAsia="DengXian" w:cstheme="minorHAnsi"/>
          <w:kern w:val="24"/>
          <w:sz w:val="32"/>
          <w:szCs w:val="32"/>
        </w:rPr>
        <w:t>：</w:t>
      </w:r>
      <w:r w:rsidRPr="00B917A8">
        <w:rPr>
          <w:rFonts w:eastAsia="DengXian" w:cstheme="minorHAnsi"/>
          <w:kern w:val="24"/>
          <w:sz w:val="32"/>
          <w:szCs w:val="32"/>
        </w:rPr>
        <w:t>11-13</w:t>
      </w:r>
      <w:r w:rsidRPr="00B917A8">
        <w:rPr>
          <w:rFonts w:eastAsia="DengXian" w:cstheme="minorHAnsi"/>
          <w:kern w:val="24"/>
          <w:sz w:val="32"/>
          <w:szCs w:val="32"/>
        </w:rPr>
        <w:t>）</w:t>
      </w:r>
    </w:p>
    <w:p w14:paraId="4033BFFF" w14:textId="380904E6" w:rsidR="00B917A8" w:rsidRPr="00B917A8" w:rsidRDefault="00B917A8" w:rsidP="00B917A8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32"/>
          <w:szCs w:val="32"/>
        </w:rPr>
      </w:pPr>
      <w:r w:rsidRPr="00B917A8">
        <w:rPr>
          <w:rFonts w:eastAsia="DengXian" w:cstheme="minorHAnsi"/>
          <w:kern w:val="24"/>
          <w:sz w:val="32"/>
          <w:szCs w:val="32"/>
        </w:rPr>
        <w:t>亚伯拉罕和罗得</w:t>
      </w:r>
      <w:r w:rsidRPr="00B917A8">
        <w:rPr>
          <w:rFonts w:eastAsia="DengXian" w:cstheme="minorHAnsi"/>
          <w:kern w:val="24"/>
          <w:sz w:val="32"/>
          <w:szCs w:val="32"/>
        </w:rPr>
        <w:t xml:space="preserve"> </w:t>
      </w:r>
      <w:r w:rsidRPr="00B917A8">
        <w:rPr>
          <w:rFonts w:eastAsia="DengXian" w:cstheme="minorHAnsi"/>
          <w:kern w:val="24"/>
          <w:sz w:val="32"/>
          <w:szCs w:val="32"/>
        </w:rPr>
        <w:t>（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>创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  <w:r w:rsidRPr="00B917A8">
        <w:rPr>
          <w:rFonts w:eastAsia="DengXian" w:cstheme="minorHAnsi"/>
          <w:kern w:val="24"/>
          <w:sz w:val="32"/>
          <w:szCs w:val="32"/>
        </w:rPr>
        <w:t>13:2–9</w:t>
      </w:r>
      <w:r w:rsidRPr="00B917A8">
        <w:rPr>
          <w:rFonts w:eastAsia="DengXian" w:cstheme="minorHAnsi"/>
          <w:kern w:val="24"/>
          <w:sz w:val="32"/>
          <w:szCs w:val="32"/>
        </w:rPr>
        <w:t>）</w:t>
      </w:r>
    </w:p>
    <w:p w14:paraId="6CAA10D0" w14:textId="72E24B67" w:rsidR="00B917A8" w:rsidRPr="00B917A8" w:rsidRDefault="00B917A8" w:rsidP="00B917A8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32"/>
          <w:szCs w:val="32"/>
        </w:rPr>
      </w:pPr>
      <w:r w:rsidRPr="00B917A8">
        <w:rPr>
          <w:rFonts w:eastAsia="DengXian" w:cstheme="minorHAnsi"/>
          <w:kern w:val="24"/>
          <w:sz w:val="32"/>
          <w:szCs w:val="32"/>
          <w:lang w:val="zh-CN"/>
        </w:rPr>
        <w:t>基拉耳的牧人和以撒的牧人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>（</w:t>
      </w:r>
      <w:r w:rsidRPr="00B917A8">
        <w:rPr>
          <w:rFonts w:eastAsia="DengXian" w:cstheme="minorHAnsi"/>
          <w:kern w:val="24"/>
          <w:sz w:val="32"/>
          <w:szCs w:val="32"/>
        </w:rPr>
        <w:t>创</w:t>
      </w:r>
      <w:r w:rsidRPr="00B917A8">
        <w:rPr>
          <w:rFonts w:eastAsia="DengXian" w:cstheme="minorHAnsi"/>
          <w:kern w:val="24"/>
          <w:sz w:val="32"/>
          <w:szCs w:val="32"/>
        </w:rPr>
        <w:t xml:space="preserve"> 26:20</w:t>
      </w:r>
      <w:r w:rsidRPr="00B917A8">
        <w:rPr>
          <w:rFonts w:eastAsia="DengXian" w:cstheme="minorHAnsi"/>
          <w:kern w:val="24"/>
          <w:sz w:val="32"/>
          <w:szCs w:val="32"/>
        </w:rPr>
        <w:t>）</w:t>
      </w:r>
    </w:p>
    <w:p w14:paraId="25D5AA59" w14:textId="23E1CACC" w:rsidR="00B917A8" w:rsidRPr="00B917A8" w:rsidRDefault="00B917A8" w:rsidP="00B917A8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32"/>
          <w:szCs w:val="32"/>
        </w:rPr>
      </w:pPr>
      <w:r w:rsidRPr="00B917A8">
        <w:rPr>
          <w:rFonts w:eastAsia="DengXian" w:cstheme="minorHAnsi"/>
          <w:kern w:val="24"/>
          <w:sz w:val="32"/>
          <w:szCs w:val="32"/>
          <w:lang w:val="zh-CN"/>
        </w:rPr>
        <w:t>约瑟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>给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>他弟兄们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>的嘱咐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  <w:r w:rsidRPr="00B917A8">
        <w:rPr>
          <w:rFonts w:eastAsia="DengXian" w:cstheme="minorHAnsi"/>
          <w:kern w:val="24"/>
          <w:sz w:val="32"/>
          <w:szCs w:val="32"/>
        </w:rPr>
        <w:t>(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>创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  <w:r w:rsidRPr="00B917A8">
        <w:rPr>
          <w:rFonts w:eastAsia="DengXian" w:cstheme="minorHAnsi"/>
          <w:kern w:val="24"/>
          <w:sz w:val="32"/>
          <w:szCs w:val="32"/>
        </w:rPr>
        <w:t>45:24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>）</w:t>
      </w:r>
    </w:p>
    <w:p w14:paraId="55792F15" w14:textId="23B3FA65" w:rsidR="00B917A8" w:rsidRPr="00B917A8" w:rsidRDefault="00B917A8" w:rsidP="00B917A8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32"/>
          <w:szCs w:val="32"/>
        </w:rPr>
      </w:pPr>
      <w:r w:rsidRPr="00B917A8">
        <w:rPr>
          <w:rFonts w:eastAsia="DengXian" w:cstheme="minorHAnsi"/>
          <w:kern w:val="24"/>
          <w:sz w:val="32"/>
          <w:szCs w:val="32"/>
          <w:lang w:val="zh-CN"/>
        </w:rPr>
        <w:t>以色列和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>摩西争闹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>（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>出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  <w:r w:rsidRPr="00B917A8">
        <w:rPr>
          <w:rFonts w:eastAsia="DengXian" w:cstheme="minorHAnsi"/>
          <w:kern w:val="24"/>
          <w:sz w:val="32"/>
          <w:szCs w:val="32"/>
        </w:rPr>
        <w:t>17:2)</w:t>
      </w:r>
    </w:p>
    <w:p w14:paraId="2721BC4B" w14:textId="4A99C8E9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</w:p>
    <w:p w14:paraId="08BD72C8" w14:textId="77777777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00310418" w14:textId="7D4C4752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24"/>
          <w:szCs w:val="24"/>
        </w:rPr>
      </w:pPr>
    </w:p>
    <w:p w14:paraId="72591FEE" w14:textId="77777777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24"/>
          <w:szCs w:val="24"/>
        </w:rPr>
      </w:pPr>
    </w:p>
    <w:p w14:paraId="45435BD4" w14:textId="6DBE41FA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24"/>
          <w:szCs w:val="24"/>
        </w:rPr>
      </w:pPr>
      <w:r w:rsidRPr="00B917A8">
        <w:rPr>
          <w:rFonts w:eastAsia="DengXian" w:cstheme="minorHAnsi"/>
          <w:noProof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F60C4E" wp14:editId="3CFAD1B8">
                <wp:simplePos x="0" y="0"/>
                <wp:positionH relativeFrom="margin">
                  <wp:align>center</wp:align>
                </wp:positionH>
                <wp:positionV relativeFrom="paragraph">
                  <wp:posOffset>133985</wp:posOffset>
                </wp:positionV>
                <wp:extent cx="5356860" cy="1562100"/>
                <wp:effectExtent l="76200" t="38100" r="72390" b="38100"/>
                <wp:wrapNone/>
                <wp:docPr id="6" name="Trapezoi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00150" y="7269480"/>
                          <a:ext cx="5356860" cy="1562100"/>
                        </a:xfrm>
                        <a:prstGeom prst="trapezoid">
                          <a:avLst>
                            <a:gd name="adj" fmla="val 74268"/>
                          </a:avLst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0DFEE" id="Trapezoid 6" o:spid="_x0000_s1026" style="position:absolute;margin-left:0;margin-top:10.55pt;width:421.8pt;height:123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5356860,156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N78pAIAAJMFAAAOAAAAZHJzL2Uyb0RvYy54bWysVEtPGzEQvlfqf7B8L/tosoSIDYpAVJUQ&#10;IKDibLw2u5XtcW3nxa/v2LvZRAX1UDUHZ2Zn5vM3D8/5xVYrshbOd2BqWpzklAjDoenMa01/PF1/&#10;mVHiAzMNU2BETXfC04vF50/nGzsXJbSgGuEIghg/39iatiHYeZZ53grN/AlYYdAowWkWUHWvWePY&#10;BtG1yso8r7INuMY64MJ7/HrVG+ki4UspeLiT0otAVE2RW0inS+dLPLPFOZu/Ombbjg802D+w0Kwz&#10;eOkIdcUCIyvXvYPSHXfgQYYTDjoDKTsuUg6YTZH/kc1jy6xIuWBxvB3L5P8fLL9d3zvSNTWtKDFM&#10;Y4uesBriDbqGVLE8G+vn6PVo792geRRjrlvpdPzHLMgWm4/9KKZY5F1NT8vqbDIbyiu2gXB0mH6d&#10;VrMKHTh6FNOqLPLkkR2grPPhmwBNolDTsKeSasvWNz6kIjcDVdb8pERqhS1bM0VOJ2U1i5wRcXBG&#10;aY8ZIw1cd0qlpitDNki0QtYpJObZZ5aksFMiRijzICQWCPmXiUUaTXGpHMEra8o4FyYUvalljeg/&#10;T3P8DVTGiEQsAUZkiUxG7AEgjv177D6jwT+GijTZY3D+N2J98BiRbgYTxmDdGXAfASjMari590f6&#10;R6WJ4gs0OxwfB/278pZfd9i4G+bDPXPYFWw2Lodwh4dUgPWGQaKkBff20ffoj/ONVko22P+a+l8r&#10;5gQl6rvByT8rJpP4kpMymZ6WqLhjy8uxxaz0JWCbClxDlicx+ge1F6UD/Yw7ZBlvRRMzHO+uKQ9u&#10;r1yGfmHgFuJiuUxu+HotCzfm0fIIHqsa5+xp+8yc3U8vDv4t7B/xMJJ9RQ++MdLAchVAdiEaD3Ud&#10;FHz5aXCGLRVXy7GevA67dPEbAAD//wMAUEsDBBQABgAIAAAAIQC/kwTl3QAAAAcBAAAPAAAAZHJz&#10;L2Rvd25yZXYueG1sTI/BTsMwEETvSPyDtUi9USdpFaoQp0KVqvaGCCA4uvGSRNjrKHba9O9ZTnDc&#10;mdHM23I7OyvOOIbek4J0mYBAarzpqVXw9rq/34AIUZPR1hMquGKAbXV7U+rC+Au94LmOreASCoVW&#10;0MU4FFKGpkOnw9IPSOx9+dHpyOfYSjPqC5c7K7MkyaXTPfFCpwfcddh815NT8Ll+no6pT3b13r6v&#10;bJYdjv7joNTibn56BBFxjn9h+MVndKiY6eQnMkFYBfxIVJClKQh2N+tVDuLEQv6QgqxK+Z+/+gEA&#10;AP//AwBQSwECLQAUAAYACAAAACEAtoM4kv4AAADhAQAAEwAAAAAAAAAAAAAAAAAAAAAAW0NvbnRl&#10;bnRfVHlwZXNdLnhtbFBLAQItABQABgAIAAAAIQA4/SH/1gAAAJQBAAALAAAAAAAAAAAAAAAAAC8B&#10;AABfcmVscy8ucmVsc1BLAQItABQABgAIAAAAIQBqLN78pAIAAJMFAAAOAAAAAAAAAAAAAAAAAC4C&#10;AABkcnMvZTJvRG9jLnhtbFBLAQItABQABgAIAAAAIQC/kwTl3QAAAAcBAAAPAAAAAAAAAAAAAAAA&#10;AP4EAABkcnMvZG93bnJldi54bWxQSwUGAAAAAAQABADzAAAACAYAAAAA&#10;" path="m,1562100l1160140,,4196720,,5356860,1562100,,1562100xe" filled="f" strokecolor="#1f3763 [1604]" strokeweight="6pt">
                <v:stroke joinstyle="miter"/>
                <v:path arrowok="t" o:connecttype="custom" o:connectlocs="0,1562100;1160140,0;4196720,0;5356860,1562100;0,1562100" o:connectangles="0,0,0,0,0"/>
                <w10:wrap anchorx="margin"/>
              </v:shape>
            </w:pict>
          </mc:Fallback>
        </mc:AlternateContent>
      </w:r>
    </w:p>
    <w:p w14:paraId="1C7DC9FF" w14:textId="20BB0F69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24"/>
          <w:szCs w:val="24"/>
        </w:rPr>
      </w:pPr>
    </w:p>
    <w:p w14:paraId="434AE578" w14:textId="2B51FA85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24"/>
          <w:szCs w:val="24"/>
        </w:rPr>
      </w:pPr>
    </w:p>
    <w:p w14:paraId="03049690" w14:textId="6210C869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24"/>
          <w:szCs w:val="24"/>
        </w:rPr>
      </w:pPr>
    </w:p>
    <w:p w14:paraId="38E54388" w14:textId="4E5C8BA7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24"/>
          <w:szCs w:val="24"/>
        </w:rPr>
      </w:pPr>
    </w:p>
    <w:p w14:paraId="4F6657F0" w14:textId="24487CF6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24"/>
          <w:szCs w:val="24"/>
        </w:rPr>
      </w:pPr>
    </w:p>
    <w:p w14:paraId="0BEEBCFE" w14:textId="60D504A8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24"/>
          <w:szCs w:val="24"/>
        </w:rPr>
      </w:pPr>
    </w:p>
    <w:p w14:paraId="67209D8F" w14:textId="694972CE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24"/>
          <w:szCs w:val="24"/>
        </w:rPr>
      </w:pPr>
    </w:p>
    <w:p w14:paraId="41C62C57" w14:textId="6A9FE7D6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24"/>
          <w:szCs w:val="24"/>
        </w:rPr>
      </w:pPr>
    </w:p>
    <w:p w14:paraId="138DDB9B" w14:textId="602AD323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24"/>
          <w:szCs w:val="24"/>
        </w:rPr>
      </w:pPr>
    </w:p>
    <w:p w14:paraId="65F2D249" w14:textId="77777777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24"/>
          <w:szCs w:val="24"/>
        </w:rPr>
      </w:pPr>
    </w:p>
    <w:p w14:paraId="4636BF89" w14:textId="77777777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24"/>
          <w:szCs w:val="24"/>
        </w:rPr>
      </w:pPr>
    </w:p>
    <w:p w14:paraId="2FF5BA14" w14:textId="77777777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b/>
          <w:bCs/>
          <w:kern w:val="24"/>
          <w:sz w:val="32"/>
          <w:szCs w:val="32"/>
          <w:u w:val="single"/>
        </w:rPr>
      </w:pP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  <w:lang w:val="zh-CN"/>
        </w:rPr>
        <w:lastRenderedPageBreak/>
        <w:t>结构</w:t>
      </w: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</w:rPr>
        <w:t xml:space="preserve"> / </w:t>
      </w: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  <w:lang w:val="zh-CN"/>
        </w:rPr>
        <w:t>路线</w:t>
      </w: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</w:rPr>
        <w:t>：</w:t>
      </w: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</w:rPr>
        <w:t xml:space="preserve"> </w:t>
      </w:r>
    </w:p>
    <w:p w14:paraId="00F05E4C" w14:textId="77777777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  <w:r w:rsidRPr="00B917A8">
        <w:rPr>
          <w:rFonts w:eastAsia="DengXian" w:cstheme="minorHAnsi"/>
          <w:kern w:val="24"/>
          <w:sz w:val="32"/>
          <w:szCs w:val="32"/>
        </w:rPr>
        <w:t>（</w:t>
      </w:r>
      <w:r w:rsidRPr="00B917A8">
        <w:rPr>
          <w:rFonts w:eastAsia="DengXian" w:cstheme="minorHAnsi"/>
          <w:kern w:val="24"/>
          <w:sz w:val="32"/>
          <w:szCs w:val="32"/>
        </w:rPr>
        <w:t>1</w:t>
      </w:r>
      <w:r w:rsidRPr="00B917A8">
        <w:rPr>
          <w:rFonts w:eastAsia="DengXian" w:cstheme="minorHAnsi"/>
          <w:kern w:val="24"/>
          <w:sz w:val="32"/>
          <w:szCs w:val="32"/>
        </w:rPr>
        <w:t>）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>阻断争吵的原目的</w:t>
      </w:r>
      <w:r w:rsidRPr="00B917A8">
        <w:rPr>
          <w:rFonts w:eastAsia="DengXian" w:cstheme="minorHAnsi"/>
          <w:kern w:val="24"/>
          <w:sz w:val="32"/>
          <w:szCs w:val="32"/>
        </w:rPr>
        <w:t xml:space="preserve">  / The Purpose of Breaking the Circuit of Quarrels</w:t>
      </w:r>
    </w:p>
    <w:p w14:paraId="205E3299" w14:textId="77777777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  <w:r w:rsidRPr="00B917A8">
        <w:rPr>
          <w:rFonts w:eastAsia="DengXian" w:cstheme="minorHAnsi"/>
          <w:kern w:val="24"/>
          <w:sz w:val="32"/>
          <w:szCs w:val="32"/>
        </w:rPr>
        <w:t>（</w:t>
      </w:r>
      <w:r w:rsidRPr="00B917A8">
        <w:rPr>
          <w:rFonts w:eastAsia="DengXian" w:cstheme="minorHAnsi"/>
          <w:kern w:val="24"/>
          <w:sz w:val="32"/>
          <w:szCs w:val="32"/>
        </w:rPr>
        <w:t>2</w:t>
      </w:r>
      <w:r w:rsidRPr="00B917A8">
        <w:rPr>
          <w:rFonts w:eastAsia="DengXian" w:cstheme="minorHAnsi"/>
          <w:kern w:val="24"/>
          <w:sz w:val="32"/>
          <w:szCs w:val="32"/>
        </w:rPr>
        <w:t>）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>纵容争吵的问题</w:t>
      </w:r>
      <w:r w:rsidRPr="00B917A8">
        <w:rPr>
          <w:rFonts w:eastAsia="DengXian" w:cstheme="minorHAnsi"/>
          <w:kern w:val="24"/>
          <w:sz w:val="32"/>
          <w:szCs w:val="32"/>
        </w:rPr>
        <w:t xml:space="preserve"> / The Problem of the Circuit of Quarrels</w:t>
      </w:r>
    </w:p>
    <w:p w14:paraId="58C7D8C5" w14:textId="77777777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  <w:r w:rsidRPr="00B917A8">
        <w:rPr>
          <w:rFonts w:eastAsia="DengXian" w:cstheme="minorHAnsi"/>
          <w:kern w:val="24"/>
          <w:sz w:val="32"/>
          <w:szCs w:val="32"/>
        </w:rPr>
        <w:t>（</w:t>
      </w:r>
      <w:r w:rsidRPr="00B917A8">
        <w:rPr>
          <w:rFonts w:eastAsia="DengXian" w:cstheme="minorHAnsi"/>
          <w:kern w:val="24"/>
          <w:sz w:val="32"/>
          <w:szCs w:val="32"/>
        </w:rPr>
        <w:t>3</w:t>
      </w:r>
      <w:r w:rsidRPr="00B917A8">
        <w:rPr>
          <w:rFonts w:eastAsia="DengXian" w:cstheme="minorHAnsi"/>
          <w:kern w:val="24"/>
          <w:sz w:val="32"/>
          <w:szCs w:val="32"/>
        </w:rPr>
        <w:t>）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>阻断争吵的步骤</w:t>
      </w:r>
      <w:r w:rsidRPr="00B917A8">
        <w:rPr>
          <w:rFonts w:eastAsia="DengXian" w:cstheme="minorHAnsi"/>
          <w:kern w:val="24"/>
          <w:sz w:val="32"/>
          <w:szCs w:val="32"/>
        </w:rPr>
        <w:t xml:space="preserve"> / The Steps of Breaking the Circuit of Quarrels</w:t>
      </w:r>
    </w:p>
    <w:p w14:paraId="05D3E3F6" w14:textId="2D80F827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  <w:r w:rsidRPr="00B917A8">
        <w:rPr>
          <w:rFonts w:eastAsia="DengXian" w:cstheme="minorHAnsi"/>
          <w:kern w:val="24"/>
          <w:sz w:val="32"/>
          <w:szCs w:val="32"/>
        </w:rPr>
        <w:t>（</w:t>
      </w:r>
      <w:r w:rsidRPr="00B917A8">
        <w:rPr>
          <w:rFonts w:eastAsia="DengXian" w:cstheme="minorHAnsi"/>
          <w:kern w:val="24"/>
          <w:sz w:val="32"/>
          <w:szCs w:val="32"/>
        </w:rPr>
        <w:t>4</w:t>
      </w:r>
      <w:r w:rsidRPr="00B917A8">
        <w:rPr>
          <w:rFonts w:eastAsia="DengXian" w:cstheme="minorHAnsi"/>
          <w:kern w:val="24"/>
          <w:sz w:val="32"/>
          <w:szCs w:val="32"/>
        </w:rPr>
        <w:t>）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>阻断争吵的模样</w:t>
      </w:r>
      <w:r w:rsidRPr="00B917A8">
        <w:rPr>
          <w:rFonts w:eastAsia="DengXian" w:cstheme="minorHAnsi"/>
          <w:kern w:val="24"/>
          <w:sz w:val="32"/>
          <w:szCs w:val="32"/>
        </w:rPr>
        <w:t xml:space="preserve"> / The Model of Breaking the Circuit of Quarrels</w:t>
      </w:r>
    </w:p>
    <w:p w14:paraId="47BCB21B" w14:textId="2D0989A8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</w:p>
    <w:p w14:paraId="61F2AF52" w14:textId="558FA99F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b/>
          <w:bCs/>
          <w:kern w:val="24"/>
          <w:sz w:val="32"/>
          <w:szCs w:val="32"/>
          <w:u w:val="single"/>
        </w:rPr>
      </w:pP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</w:rPr>
        <w:t>（</w:t>
      </w: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</w:rPr>
        <w:t>1</w:t>
      </w: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</w:rPr>
        <w:t>）</w:t>
      </w: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  <w:lang w:val="zh-CN"/>
        </w:rPr>
        <w:t>阻断争吵的原目的</w:t>
      </w: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</w:rPr>
        <w:t xml:space="preserve">  / The Purpose of Breaking the Circuit of Quarrels</w:t>
      </w:r>
    </w:p>
    <w:p w14:paraId="2CDCFCD4" w14:textId="77777777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</w:p>
    <w:p w14:paraId="26E6C393" w14:textId="363B2138" w:rsidR="00B917A8" w:rsidRPr="00B917A8" w:rsidRDefault="00B917A8" w:rsidP="00B917A8">
      <w:pPr>
        <w:spacing w:line="360" w:lineRule="auto"/>
        <w:rPr>
          <w:rFonts w:cstheme="minorHAnsi"/>
        </w:rPr>
      </w:pPr>
      <w:r w:rsidRPr="00B917A8">
        <w:rPr>
          <w:rFonts w:cstheme="minorHAnsi"/>
        </w:rPr>
        <w:object w:dxaOrig="9581" w:dyaOrig="5402" w14:anchorId="3B48558D">
          <v:shape id="_x0000_i1045" type="#_x0000_t75" style="width:264.6pt;height:149.4pt" o:ole="" o:bordertopcolor="this" o:borderleftcolor="this" o:borderbottomcolor="this" o:borderrightcolor="this">
            <v:imagedata r:id="rId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5" DrawAspect="Content" ObjectID="_1650195327" r:id="rId8"/>
        </w:object>
      </w:r>
    </w:p>
    <w:p w14:paraId="7DE9AE0C" w14:textId="77777777" w:rsidR="00B917A8" w:rsidRPr="00B917A8" w:rsidRDefault="00B917A8" w:rsidP="00B917A8">
      <w:pPr>
        <w:spacing w:line="360" w:lineRule="auto"/>
        <w:jc w:val="center"/>
        <w:rPr>
          <w:rFonts w:cstheme="minorHAnsi"/>
        </w:rPr>
      </w:pPr>
    </w:p>
    <w:p w14:paraId="53D1D076" w14:textId="533BC702" w:rsidR="00B917A8" w:rsidRPr="00B917A8" w:rsidRDefault="00B917A8" w:rsidP="00B917A8">
      <w:pPr>
        <w:pStyle w:val="Quote"/>
        <w:rPr>
          <w:rFonts w:cstheme="minorHAnsi"/>
          <w:sz w:val="32"/>
          <w:szCs w:val="32"/>
        </w:rPr>
      </w:pPr>
      <w:r w:rsidRPr="00B917A8">
        <w:rPr>
          <w:rFonts w:cstheme="minorHAnsi"/>
          <w:sz w:val="32"/>
          <w:szCs w:val="32"/>
          <w:lang w:val="zh-CN"/>
        </w:rPr>
        <w:t>“</w:t>
      </w:r>
      <w:r w:rsidRPr="00B917A8">
        <w:rPr>
          <w:rFonts w:cstheme="minorHAnsi"/>
          <w:sz w:val="32"/>
          <w:szCs w:val="32"/>
          <w:lang w:val="zh-CN"/>
        </w:rPr>
        <w:t>你们从前与　神隔绝，因着恶行，心里与他</w:t>
      </w:r>
      <w:r w:rsidRPr="00B917A8">
        <w:rPr>
          <w:rFonts w:cstheme="minorHAnsi"/>
          <w:b/>
          <w:bCs/>
          <w:sz w:val="32"/>
          <w:szCs w:val="32"/>
          <w:u w:val="single"/>
          <w:lang w:val="zh-CN"/>
        </w:rPr>
        <w:t>为敌</w:t>
      </w:r>
      <w:r w:rsidRPr="00B917A8">
        <w:rPr>
          <w:rFonts w:cstheme="minorHAnsi"/>
          <w:sz w:val="32"/>
          <w:szCs w:val="32"/>
          <w:lang w:val="zh-CN"/>
        </w:rPr>
        <w:t>。但如今他借着基督的肉身受死，叫你们与自己</w:t>
      </w:r>
      <w:r w:rsidRPr="00B917A8">
        <w:rPr>
          <w:rFonts w:cstheme="minorHAnsi"/>
          <w:b/>
          <w:bCs/>
          <w:sz w:val="32"/>
          <w:szCs w:val="32"/>
          <w:u w:val="single"/>
          <w:lang w:val="zh-CN"/>
        </w:rPr>
        <w:t>和好</w:t>
      </w:r>
      <w:r w:rsidRPr="00B917A8">
        <w:rPr>
          <w:rFonts w:cstheme="minorHAnsi"/>
          <w:sz w:val="32"/>
          <w:szCs w:val="32"/>
          <w:lang w:val="zh-CN"/>
        </w:rPr>
        <w:t>，都成了圣洁，没有瑕疵，无可责备，把你们引到自己面前。只要你们在所信的道上恒心，根基稳固，坚定不移，不至被引动失去福音的盼望。这福音就是你们所听过的，也是传与普天下万人听的，我</w:t>
      </w:r>
      <w:r w:rsidRPr="00B917A8">
        <w:rPr>
          <w:rFonts w:cstheme="minorHAnsi"/>
          <w:sz w:val="32"/>
          <w:szCs w:val="32"/>
        </w:rPr>
        <w:t>—</w:t>
      </w:r>
      <w:r w:rsidRPr="00B917A8">
        <w:rPr>
          <w:rFonts w:cstheme="minorHAnsi"/>
          <w:sz w:val="32"/>
          <w:szCs w:val="32"/>
          <w:lang w:val="zh-CN"/>
        </w:rPr>
        <w:t>保罗也作了这福音的执事。</w:t>
      </w:r>
      <w:r w:rsidRPr="00B917A8">
        <w:rPr>
          <w:rFonts w:cstheme="minorHAnsi"/>
          <w:sz w:val="32"/>
          <w:szCs w:val="32"/>
          <w:lang w:val="zh-CN"/>
        </w:rPr>
        <w:t xml:space="preserve">” </w:t>
      </w:r>
      <w:r w:rsidRPr="00B917A8">
        <w:rPr>
          <w:rFonts w:cstheme="minorHAnsi"/>
          <w:sz w:val="32"/>
          <w:szCs w:val="32"/>
        </w:rPr>
        <w:t>(</w:t>
      </w:r>
      <w:r w:rsidRPr="00B917A8">
        <w:rPr>
          <w:rFonts w:cstheme="minorHAnsi"/>
          <w:sz w:val="32"/>
          <w:szCs w:val="32"/>
          <w:lang w:val="zh-CN"/>
        </w:rPr>
        <w:t>西</w:t>
      </w:r>
      <w:r w:rsidRPr="00B917A8">
        <w:rPr>
          <w:rFonts w:cstheme="minorHAnsi"/>
          <w:sz w:val="32"/>
          <w:szCs w:val="32"/>
          <w:lang w:val="zh-CN"/>
        </w:rPr>
        <w:t xml:space="preserve"> </w:t>
      </w:r>
      <w:r w:rsidRPr="00B917A8">
        <w:rPr>
          <w:rFonts w:cstheme="minorHAnsi"/>
          <w:sz w:val="32"/>
          <w:szCs w:val="32"/>
        </w:rPr>
        <w:t>1:21–23)</w:t>
      </w:r>
    </w:p>
    <w:p w14:paraId="63DE27DF" w14:textId="77777777" w:rsidR="00B917A8" w:rsidRPr="00B917A8" w:rsidRDefault="00B917A8" w:rsidP="00B917A8">
      <w:pPr>
        <w:pStyle w:val="Quote"/>
        <w:rPr>
          <w:rFonts w:cstheme="minorHAnsi"/>
          <w:sz w:val="32"/>
          <w:szCs w:val="32"/>
        </w:rPr>
      </w:pPr>
    </w:p>
    <w:p w14:paraId="53EA65E5" w14:textId="0B791D9C" w:rsidR="00B917A8" w:rsidRPr="00B917A8" w:rsidRDefault="00B917A8" w:rsidP="00B917A8">
      <w:pPr>
        <w:pStyle w:val="Quote"/>
        <w:rPr>
          <w:rFonts w:eastAsia="DengXian" w:cstheme="minorHAnsi"/>
          <w:kern w:val="24"/>
          <w:sz w:val="32"/>
          <w:szCs w:val="32"/>
        </w:rPr>
      </w:pPr>
      <w:r w:rsidRPr="00B917A8">
        <w:rPr>
          <w:rFonts w:eastAsia="DengXian" w:cstheme="minorHAnsi"/>
          <w:kern w:val="24"/>
          <w:sz w:val="32"/>
          <w:szCs w:val="32"/>
          <w:lang w:val="zh-CN"/>
        </w:rPr>
        <w:t>“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>使人和睦的人有福了！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>因为他们必称为　神的儿子。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 xml:space="preserve">” </w:t>
      </w:r>
      <w:r w:rsidRPr="00B917A8">
        <w:rPr>
          <w:rFonts w:eastAsia="DengXian" w:cstheme="minorHAnsi"/>
          <w:kern w:val="24"/>
          <w:sz w:val="32"/>
          <w:szCs w:val="32"/>
        </w:rPr>
        <w:t>(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>太</w:t>
      </w:r>
      <w:r w:rsidRPr="00B917A8">
        <w:rPr>
          <w:rFonts w:eastAsia="DengXian" w:cstheme="minorHAnsi"/>
          <w:kern w:val="24"/>
          <w:sz w:val="32"/>
          <w:szCs w:val="32"/>
        </w:rPr>
        <w:t>5:9)</w:t>
      </w:r>
    </w:p>
    <w:p w14:paraId="474983C6" w14:textId="77777777" w:rsidR="00B917A8" w:rsidRPr="00B917A8" w:rsidRDefault="00B917A8" w:rsidP="00B917A8">
      <w:pPr>
        <w:pStyle w:val="Quote"/>
        <w:rPr>
          <w:rFonts w:eastAsia="DengXian" w:cstheme="minorHAnsi"/>
          <w:kern w:val="24"/>
          <w:sz w:val="32"/>
          <w:szCs w:val="32"/>
        </w:rPr>
      </w:pPr>
    </w:p>
    <w:p w14:paraId="65D95F38" w14:textId="7B848BA0" w:rsidR="00B917A8" w:rsidRPr="00B917A8" w:rsidRDefault="00B917A8" w:rsidP="00B917A8">
      <w:pPr>
        <w:pStyle w:val="Quote"/>
        <w:rPr>
          <w:rFonts w:cstheme="minorHAnsi"/>
          <w:sz w:val="32"/>
          <w:szCs w:val="32"/>
        </w:rPr>
      </w:pPr>
      <w:r w:rsidRPr="00B917A8">
        <w:rPr>
          <w:rFonts w:eastAsia="DengXian" w:cstheme="minorHAnsi"/>
          <w:kern w:val="24"/>
          <w:sz w:val="32"/>
          <w:szCs w:val="32"/>
          <w:lang w:val="zh-CN"/>
        </w:rPr>
        <w:t>“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>所以，无论是住在身内，离开身外，我们立了志向，要得主的喜悦。因为我们众人必要在基督台前显露出来，叫各人按着本身所行的，或善或恶受报。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 xml:space="preserve">” </w:t>
      </w:r>
      <w:r w:rsidRPr="00B917A8">
        <w:rPr>
          <w:rFonts w:eastAsia="DengXian" w:cstheme="minorHAnsi"/>
          <w:kern w:val="24"/>
          <w:sz w:val="32"/>
          <w:szCs w:val="32"/>
        </w:rPr>
        <w:t>(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>林后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  <w:r w:rsidRPr="00B917A8">
        <w:rPr>
          <w:rFonts w:eastAsia="DengXian" w:cstheme="minorHAnsi"/>
          <w:kern w:val="24"/>
          <w:sz w:val="32"/>
          <w:szCs w:val="32"/>
        </w:rPr>
        <w:t>5:9–10)</w:t>
      </w:r>
    </w:p>
    <w:p w14:paraId="5F26D423" w14:textId="77777777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32"/>
          <w:szCs w:val="32"/>
        </w:rPr>
      </w:pPr>
    </w:p>
    <w:p w14:paraId="775C8BB8" w14:textId="3FF05BFF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b/>
          <w:bCs/>
          <w:kern w:val="24"/>
          <w:sz w:val="32"/>
          <w:szCs w:val="32"/>
          <w:u w:val="single"/>
        </w:rPr>
      </w:pP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</w:rPr>
        <w:lastRenderedPageBreak/>
        <w:t>（</w:t>
      </w: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</w:rPr>
        <w:t>2</w:t>
      </w: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</w:rPr>
        <w:t>）</w:t>
      </w: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  <w:lang w:val="zh-CN"/>
        </w:rPr>
        <w:t>纵容争吵的问题</w:t>
      </w: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</w:rPr>
        <w:t xml:space="preserve"> / The Problem of the Circuit of Quarrels</w:t>
      </w:r>
    </w:p>
    <w:p w14:paraId="030622C7" w14:textId="77777777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</w:p>
    <w:p w14:paraId="546AB553" w14:textId="76F13EE6" w:rsidR="00B917A8" w:rsidRPr="00B917A8" w:rsidRDefault="00B917A8" w:rsidP="00B917A8">
      <w:pPr>
        <w:spacing w:line="360" w:lineRule="auto"/>
        <w:ind w:left="4320"/>
        <w:rPr>
          <w:rFonts w:eastAsia="DengXian" w:cstheme="minorHAnsi"/>
          <w:kern w:val="24"/>
          <w:sz w:val="32"/>
          <w:szCs w:val="32"/>
        </w:rPr>
      </w:pPr>
      <w:r w:rsidRPr="00B917A8">
        <w:rPr>
          <w:rFonts w:cstheme="minorHAnsi"/>
          <w:i/>
          <w:iCs/>
          <w:noProof/>
        </w:rPr>
        <w:object w:dxaOrig="1440" w:dyaOrig="1440" w14:anchorId="4ADB74A6">
          <v:shape id="_x0000_s1027" type="#_x0000_t75" style="position:absolute;left:0;text-align:left;margin-left:-16.2pt;margin-top:29.4pt;width:221.4pt;height:124.8pt;z-index:251661312;mso-position-horizontal-relative:text;mso-position-vertical-relative:text" stroked="t" strokeweight=".5pt">
            <v:imagedata r:id="rId9" o:title=""/>
            <v:shadow on="t"/>
          </v:shape>
          <o:OLEObject Type="Embed" ProgID="PowerPoint.Slide.12" ShapeID="_x0000_s1027" DrawAspect="Content" ObjectID="_1650195329" r:id="rId10"/>
        </w:object>
      </w:r>
      <w:r w:rsidRPr="00B917A8">
        <w:rPr>
          <w:rFonts w:eastAsia="DengXian" w:cstheme="minorHAnsi"/>
          <w:i/>
          <w:iCs/>
          <w:kern w:val="24"/>
          <w:sz w:val="32"/>
          <w:szCs w:val="32"/>
        </w:rPr>
        <w:t>“</w:t>
      </w:r>
      <w:r w:rsidRPr="00B917A8">
        <w:rPr>
          <w:rFonts w:eastAsia="DengXian" w:cstheme="minorHAnsi"/>
          <w:i/>
          <w:iCs/>
          <w:kern w:val="24"/>
          <w:sz w:val="32"/>
          <w:szCs w:val="32"/>
          <w:lang w:val="zh-CN"/>
        </w:rPr>
        <w:t>情欲的事都是显而易见的</w:t>
      </w:r>
      <w:r w:rsidRPr="00B917A8">
        <w:rPr>
          <w:rFonts w:eastAsia="DengXian" w:cstheme="minorHAnsi"/>
          <w:i/>
          <w:iCs/>
          <w:kern w:val="24"/>
          <w:sz w:val="32"/>
          <w:szCs w:val="32"/>
        </w:rPr>
        <w:t>，</w:t>
      </w:r>
      <w:r w:rsidRPr="00B917A8">
        <w:rPr>
          <w:rFonts w:eastAsia="DengXian" w:cstheme="minorHAnsi"/>
          <w:i/>
          <w:iCs/>
          <w:kern w:val="24"/>
          <w:sz w:val="32"/>
          <w:szCs w:val="32"/>
          <w:lang w:val="zh-CN"/>
        </w:rPr>
        <w:t>就如奸淫、污秽、邪荡、拜偶像、邪术、仇恨、争竞、忌恨、恼怒、结党、纷争、异端、嫉妒、醉酒、荒宴等类。我从前告诉你们，现在又告诉你们，行这样事的人必不能承受　神的国。</w:t>
      </w:r>
      <w:r w:rsidRPr="00B917A8">
        <w:rPr>
          <w:rFonts w:eastAsia="DengXian" w:cstheme="minorHAnsi"/>
          <w:i/>
          <w:iCs/>
          <w:kern w:val="24"/>
          <w:sz w:val="32"/>
          <w:szCs w:val="32"/>
          <w:lang w:val="zh-CN"/>
        </w:rPr>
        <w:t xml:space="preserve">” </w:t>
      </w:r>
      <w:r w:rsidRPr="00B917A8">
        <w:rPr>
          <w:rFonts w:eastAsia="DengXian" w:cstheme="minorHAnsi"/>
          <w:i/>
          <w:iCs/>
          <w:kern w:val="24"/>
          <w:sz w:val="32"/>
          <w:szCs w:val="32"/>
        </w:rPr>
        <w:t>(</w:t>
      </w:r>
      <w:r w:rsidRPr="00B917A8">
        <w:rPr>
          <w:rFonts w:eastAsia="DengXian" w:cstheme="minorHAnsi"/>
          <w:i/>
          <w:iCs/>
          <w:kern w:val="24"/>
          <w:sz w:val="32"/>
          <w:szCs w:val="32"/>
          <w:lang w:val="zh-CN"/>
        </w:rPr>
        <w:t>加</w:t>
      </w:r>
      <w:r w:rsidRPr="00B917A8">
        <w:rPr>
          <w:rFonts w:eastAsia="DengXian" w:cstheme="minorHAnsi"/>
          <w:i/>
          <w:iCs/>
          <w:kern w:val="24"/>
          <w:sz w:val="32"/>
          <w:szCs w:val="32"/>
          <w:lang w:val="zh-CN"/>
        </w:rPr>
        <w:t xml:space="preserve"> </w:t>
      </w:r>
      <w:r w:rsidRPr="00B917A8">
        <w:rPr>
          <w:rFonts w:eastAsia="DengXian" w:cstheme="minorHAnsi"/>
          <w:i/>
          <w:iCs/>
          <w:kern w:val="24"/>
          <w:sz w:val="32"/>
          <w:szCs w:val="32"/>
        </w:rPr>
        <w:t>5:19–21)</w:t>
      </w:r>
    </w:p>
    <w:p w14:paraId="5C3AC764" w14:textId="77777777" w:rsidR="00B917A8" w:rsidRPr="00B917A8" w:rsidRDefault="00B917A8" w:rsidP="00B917A8">
      <w:pPr>
        <w:spacing w:line="360" w:lineRule="auto"/>
        <w:ind w:left="4320"/>
        <w:rPr>
          <w:rFonts w:cstheme="minorHAnsi"/>
        </w:rPr>
      </w:pPr>
    </w:p>
    <w:p w14:paraId="3099EF95" w14:textId="18D6E69D" w:rsidR="00B917A8" w:rsidRPr="00B917A8" w:rsidRDefault="00B917A8" w:rsidP="00B917A8">
      <w:pPr>
        <w:spacing w:line="360" w:lineRule="auto"/>
        <w:jc w:val="center"/>
        <w:rPr>
          <w:rFonts w:cstheme="minorHAnsi"/>
        </w:rPr>
      </w:pPr>
      <w:r w:rsidRPr="00B917A8">
        <w:rPr>
          <w:rFonts w:cstheme="minorHAnsi"/>
        </w:rPr>
        <w:object w:dxaOrig="9581" w:dyaOrig="5402" w14:anchorId="7351177E">
          <v:shape id="_x0000_i1060" type="#_x0000_t75" style="width:435pt;height:245.4pt" o:ole="" o:bordertopcolor="this" o:borderleftcolor="this" o:borderbottomcolor="this" o:borderrightcolor="this">
            <v:imagedata r:id="rId1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0" DrawAspect="Content" ObjectID="_1650195328" r:id="rId12"/>
        </w:object>
      </w:r>
    </w:p>
    <w:p w14:paraId="476C30AD" w14:textId="0759CF1C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32"/>
          <w:szCs w:val="32"/>
        </w:rPr>
      </w:pPr>
    </w:p>
    <w:p w14:paraId="1B6B0FE2" w14:textId="754D191B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32"/>
          <w:szCs w:val="32"/>
        </w:rPr>
      </w:pPr>
    </w:p>
    <w:p w14:paraId="29C91001" w14:textId="2177BF1F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32"/>
          <w:szCs w:val="32"/>
        </w:rPr>
      </w:pPr>
    </w:p>
    <w:p w14:paraId="09EBCA0D" w14:textId="35B31AA2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32"/>
          <w:szCs w:val="32"/>
        </w:rPr>
      </w:pPr>
    </w:p>
    <w:p w14:paraId="33117E63" w14:textId="412A6505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32"/>
          <w:szCs w:val="32"/>
        </w:rPr>
      </w:pPr>
    </w:p>
    <w:p w14:paraId="12724E7B" w14:textId="46397A1B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32"/>
          <w:szCs w:val="32"/>
        </w:rPr>
      </w:pPr>
    </w:p>
    <w:p w14:paraId="260E4B35" w14:textId="0D67EB3A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32"/>
          <w:szCs w:val="32"/>
        </w:rPr>
      </w:pPr>
    </w:p>
    <w:p w14:paraId="66B7C1AC" w14:textId="255C1D0F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32"/>
          <w:szCs w:val="32"/>
        </w:rPr>
      </w:pPr>
    </w:p>
    <w:p w14:paraId="4C4244F4" w14:textId="1E5D5700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b/>
          <w:bCs/>
          <w:kern w:val="24"/>
          <w:sz w:val="32"/>
          <w:szCs w:val="32"/>
          <w:u w:val="single"/>
        </w:rPr>
      </w:pP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</w:rPr>
        <w:lastRenderedPageBreak/>
        <w:t>（</w:t>
      </w: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</w:rPr>
        <w:t>3</w:t>
      </w: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</w:rPr>
        <w:t>）</w:t>
      </w: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  <w:lang w:val="zh-CN"/>
        </w:rPr>
        <w:t>阻断争吵的</w:t>
      </w:r>
      <w:r w:rsidRPr="00B917A8">
        <w:rPr>
          <w:rFonts w:eastAsia="DengXian" w:cstheme="minorHAnsi" w:hint="eastAsia"/>
          <w:b/>
          <w:bCs/>
          <w:kern w:val="24"/>
          <w:sz w:val="32"/>
          <w:szCs w:val="32"/>
          <w:u w:val="single"/>
          <w:lang w:val="zh-CN"/>
        </w:rPr>
        <w:t>5</w:t>
      </w:r>
      <w:r w:rsidRPr="00B917A8">
        <w:rPr>
          <w:rFonts w:eastAsia="DengXian" w:cstheme="minorHAnsi" w:hint="eastAsia"/>
          <w:b/>
          <w:bCs/>
          <w:kern w:val="24"/>
          <w:sz w:val="32"/>
          <w:szCs w:val="32"/>
          <w:u w:val="single"/>
          <w:lang w:val="zh-CN"/>
        </w:rPr>
        <w:t>大</w:t>
      </w: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  <w:lang w:val="zh-CN"/>
        </w:rPr>
        <w:t>步骤</w:t>
      </w: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</w:rPr>
        <w:t xml:space="preserve"> / The </w:t>
      </w:r>
      <w:r>
        <w:rPr>
          <w:rFonts w:eastAsia="DengXian" w:cstheme="minorHAnsi" w:hint="eastAsia"/>
          <w:b/>
          <w:bCs/>
          <w:kern w:val="24"/>
          <w:sz w:val="32"/>
          <w:szCs w:val="32"/>
          <w:u w:val="single"/>
        </w:rPr>
        <w:t>P-A-U-S-E</w:t>
      </w:r>
      <w:r>
        <w:rPr>
          <w:rFonts w:eastAsia="DengXian" w:cstheme="minorHAnsi"/>
          <w:b/>
          <w:bCs/>
          <w:kern w:val="24"/>
          <w:sz w:val="32"/>
          <w:szCs w:val="32"/>
          <w:u w:val="single"/>
        </w:rPr>
        <w:t xml:space="preserve"> </w:t>
      </w: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</w:rPr>
        <w:t>Steps of Breaking the Circuit of Quarrels</w:t>
      </w:r>
    </w:p>
    <w:p w14:paraId="4950A921" w14:textId="77777777" w:rsidR="00B917A8" w:rsidRPr="00B917A8" w:rsidRDefault="00B917A8" w:rsidP="00B917A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</w:rPr>
        <w:t>P</w:t>
      </w:r>
      <w:r w:rsidRPr="00B917A8">
        <w:rPr>
          <w:rFonts w:eastAsia="DengXian" w:cstheme="minorHAnsi"/>
          <w:kern w:val="24"/>
          <w:sz w:val="32"/>
          <w:szCs w:val="32"/>
        </w:rPr>
        <w:t xml:space="preserve">repare 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>准备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</w:p>
    <w:p w14:paraId="47861635" w14:textId="77777777" w:rsid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</w:p>
    <w:p w14:paraId="6BDE7C7F" w14:textId="77777777" w:rsidR="00B917A8" w:rsidRPr="00B917A8" w:rsidRDefault="00B917A8" w:rsidP="00B917A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</w:rPr>
        <w:t>A</w:t>
      </w:r>
      <w:r w:rsidRPr="00B917A8">
        <w:rPr>
          <w:rFonts w:eastAsia="DengXian" w:cstheme="minorHAnsi"/>
          <w:kern w:val="24"/>
          <w:sz w:val="32"/>
          <w:szCs w:val="32"/>
        </w:rPr>
        <w:t xml:space="preserve">ffirm 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>肯定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</w:p>
    <w:p w14:paraId="2A458C1A" w14:textId="77777777" w:rsid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</w:p>
    <w:p w14:paraId="282A174A" w14:textId="77777777" w:rsidR="00B917A8" w:rsidRPr="00B917A8" w:rsidRDefault="00B917A8" w:rsidP="00B917A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</w:rPr>
        <w:t>U</w:t>
      </w:r>
      <w:r w:rsidRPr="00B917A8">
        <w:rPr>
          <w:rFonts w:eastAsia="DengXian" w:cstheme="minorHAnsi"/>
          <w:kern w:val="24"/>
          <w:sz w:val="32"/>
          <w:szCs w:val="32"/>
        </w:rPr>
        <w:t xml:space="preserve">nderstand 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>明白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</w:p>
    <w:p w14:paraId="4414BA4E" w14:textId="77777777" w:rsid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</w:p>
    <w:p w14:paraId="48690A5C" w14:textId="77777777" w:rsidR="00B917A8" w:rsidRPr="00B917A8" w:rsidRDefault="00B917A8" w:rsidP="00B917A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</w:rPr>
        <w:t>S</w:t>
      </w:r>
      <w:r w:rsidRPr="00B917A8">
        <w:rPr>
          <w:rFonts w:eastAsia="DengXian" w:cstheme="minorHAnsi"/>
          <w:kern w:val="24"/>
          <w:sz w:val="32"/>
          <w:szCs w:val="32"/>
        </w:rPr>
        <w:t xml:space="preserve">peak 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>分享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</w:p>
    <w:p w14:paraId="442FF441" w14:textId="77777777" w:rsid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</w:p>
    <w:p w14:paraId="1C9448D2" w14:textId="17221998" w:rsidR="00B917A8" w:rsidRPr="00B917A8" w:rsidRDefault="00B917A8" w:rsidP="00B917A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</w:rPr>
        <w:t>E</w:t>
      </w:r>
      <w:r w:rsidRPr="00B917A8">
        <w:rPr>
          <w:rFonts w:eastAsia="DengXian" w:cstheme="minorHAnsi"/>
          <w:kern w:val="24"/>
          <w:sz w:val="32"/>
          <w:szCs w:val="32"/>
        </w:rPr>
        <w:t xml:space="preserve">valuate 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>分析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  <w:r w:rsidRPr="00B917A8">
        <w:rPr>
          <w:rFonts w:eastAsia="DengXian" w:cstheme="minorHAnsi"/>
          <w:kern w:val="24"/>
          <w:sz w:val="32"/>
          <w:szCs w:val="32"/>
        </w:rPr>
        <w:t xml:space="preserve"> </w:t>
      </w:r>
    </w:p>
    <w:p w14:paraId="123C9C83" w14:textId="4E46191E" w:rsid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</w:p>
    <w:p w14:paraId="5ED9CAC8" w14:textId="66E8769F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b/>
          <w:bCs/>
          <w:kern w:val="24"/>
          <w:sz w:val="32"/>
          <w:szCs w:val="32"/>
          <w:u w:val="single"/>
        </w:rPr>
      </w:pPr>
      <w:r w:rsidRPr="00B917A8">
        <w:rPr>
          <w:rFonts w:eastAsia="DengXian" w:cstheme="minorHAnsi" w:hint="eastAsia"/>
          <w:b/>
          <w:bCs/>
          <w:kern w:val="24"/>
          <w:sz w:val="32"/>
          <w:szCs w:val="32"/>
          <w:u w:val="single"/>
        </w:rPr>
        <w:t>（</w:t>
      </w:r>
      <w:r w:rsidRPr="00B917A8">
        <w:rPr>
          <w:rFonts w:eastAsia="DengXian" w:cstheme="minorHAnsi" w:hint="eastAsia"/>
          <w:b/>
          <w:bCs/>
          <w:kern w:val="24"/>
          <w:sz w:val="32"/>
          <w:szCs w:val="32"/>
          <w:u w:val="single"/>
        </w:rPr>
        <w:t>4</w:t>
      </w:r>
      <w:r w:rsidRPr="00B917A8">
        <w:rPr>
          <w:rFonts w:eastAsia="DengXian" w:cstheme="minorHAnsi" w:hint="eastAsia"/>
          <w:b/>
          <w:bCs/>
          <w:kern w:val="24"/>
          <w:sz w:val="32"/>
          <w:szCs w:val="32"/>
          <w:u w:val="single"/>
        </w:rPr>
        <w:t>）阻断争吵的模样</w:t>
      </w:r>
      <w:r w:rsidRPr="00B917A8">
        <w:rPr>
          <w:rFonts w:eastAsia="DengXian" w:cstheme="minorHAnsi" w:hint="eastAsia"/>
          <w:b/>
          <w:bCs/>
          <w:kern w:val="24"/>
          <w:sz w:val="32"/>
          <w:szCs w:val="32"/>
          <w:u w:val="single"/>
        </w:rPr>
        <w:t xml:space="preserve"> / The Model of Breaking the Circuit of Quarrels</w:t>
      </w:r>
    </w:p>
    <w:p w14:paraId="11CE332A" w14:textId="77777777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24"/>
          <w:szCs w:val="24"/>
        </w:rPr>
      </w:pPr>
    </w:p>
    <w:p w14:paraId="10F84B68" w14:textId="513E9BDC" w:rsidR="00B917A8" w:rsidRPr="00B917A8" w:rsidRDefault="00B917A8" w:rsidP="00B917A8">
      <w:pPr>
        <w:pStyle w:val="Quote"/>
        <w:rPr>
          <w:sz w:val="32"/>
          <w:szCs w:val="32"/>
        </w:rPr>
      </w:pPr>
      <w:r w:rsidRPr="00B917A8">
        <w:rPr>
          <w:sz w:val="32"/>
          <w:szCs w:val="32"/>
          <w:lang w:val="zh-CN"/>
        </w:rPr>
        <w:t>“</w:t>
      </w:r>
      <w:r w:rsidRPr="00B917A8">
        <w:rPr>
          <w:sz w:val="32"/>
          <w:szCs w:val="32"/>
          <w:lang w:val="zh-CN"/>
        </w:rPr>
        <w:t>左右的人见光景不好，就说：「主啊！我们拿刀砍可以不可以？」内中有一个人把大祭司的仆人砍了一刀，削掉了他的右耳。耶稣说：「到了这个地步，由他们吧！」就摸那人的耳朵，把他治好了。</w:t>
      </w:r>
      <w:r w:rsidRPr="00B917A8">
        <w:rPr>
          <w:sz w:val="32"/>
          <w:szCs w:val="32"/>
          <w:lang w:val="zh-CN"/>
        </w:rPr>
        <w:t xml:space="preserve">” </w:t>
      </w:r>
      <w:r w:rsidRPr="00B917A8">
        <w:rPr>
          <w:sz w:val="32"/>
          <w:szCs w:val="32"/>
        </w:rPr>
        <w:t>(</w:t>
      </w:r>
      <w:r w:rsidRPr="00B917A8">
        <w:rPr>
          <w:sz w:val="32"/>
          <w:szCs w:val="32"/>
          <w:lang w:val="zh-CN"/>
        </w:rPr>
        <w:t>路</w:t>
      </w:r>
      <w:r w:rsidRPr="00B917A8">
        <w:rPr>
          <w:sz w:val="32"/>
          <w:szCs w:val="32"/>
          <w:lang w:val="zh-CN"/>
        </w:rPr>
        <w:t xml:space="preserve"> </w:t>
      </w:r>
      <w:r w:rsidRPr="00B917A8">
        <w:rPr>
          <w:sz w:val="32"/>
          <w:szCs w:val="32"/>
        </w:rPr>
        <w:t>22:49–5</w:t>
      </w:r>
      <w:r w:rsidRPr="00B917A8">
        <w:rPr>
          <w:rFonts w:hint="eastAsia"/>
          <w:sz w:val="32"/>
          <w:szCs w:val="32"/>
        </w:rPr>
        <w:t>1</w:t>
      </w:r>
      <w:r w:rsidRPr="00B917A8">
        <w:rPr>
          <w:sz w:val="32"/>
          <w:szCs w:val="32"/>
        </w:rPr>
        <w:t>)</w:t>
      </w:r>
    </w:p>
    <w:p w14:paraId="20719A2B" w14:textId="77777777" w:rsidR="00B917A8" w:rsidRPr="00B917A8" w:rsidRDefault="00B917A8" w:rsidP="00B917A8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32"/>
          <w:szCs w:val="32"/>
        </w:rPr>
      </w:pPr>
    </w:p>
    <w:p w14:paraId="23858B81" w14:textId="2D31BC70" w:rsidR="00B917A8" w:rsidRDefault="00B917A8" w:rsidP="00B917A8">
      <w:pPr>
        <w:pStyle w:val="Quote"/>
        <w:rPr>
          <w:sz w:val="32"/>
          <w:szCs w:val="32"/>
        </w:rPr>
      </w:pPr>
      <w:r w:rsidRPr="00B917A8">
        <w:rPr>
          <w:sz w:val="32"/>
          <w:szCs w:val="32"/>
          <w:lang w:val="zh-CN"/>
        </w:rPr>
        <w:t>“</w:t>
      </w:r>
      <w:r w:rsidRPr="00B917A8">
        <w:rPr>
          <w:sz w:val="32"/>
          <w:szCs w:val="32"/>
          <w:lang w:val="zh-CN"/>
        </w:rPr>
        <w:t>又有两个犯人，和耶稣一同带来处死。到了一个地方，名叫「髑髅地」，就在那里把耶稣钉在十字架上，又钉了两个犯人：一个在左边，一个在右边。当下耶稣说：「父啊！赦免他们；因为他们所做的，他们不晓得。」兵丁就拈阄分他的衣服。</w:t>
      </w:r>
      <w:r w:rsidRPr="00B917A8">
        <w:rPr>
          <w:sz w:val="32"/>
          <w:szCs w:val="32"/>
          <w:lang w:val="zh-CN"/>
        </w:rPr>
        <w:t xml:space="preserve">” </w:t>
      </w:r>
      <w:r w:rsidRPr="00B917A8">
        <w:rPr>
          <w:sz w:val="32"/>
          <w:szCs w:val="32"/>
        </w:rPr>
        <w:t>(</w:t>
      </w:r>
      <w:r w:rsidRPr="00B917A8">
        <w:rPr>
          <w:sz w:val="32"/>
          <w:szCs w:val="32"/>
          <w:lang w:val="zh-CN"/>
        </w:rPr>
        <w:t>路</w:t>
      </w:r>
      <w:r w:rsidRPr="00B917A8">
        <w:rPr>
          <w:sz w:val="32"/>
          <w:szCs w:val="32"/>
          <w:lang w:val="zh-CN"/>
        </w:rPr>
        <w:t xml:space="preserve"> </w:t>
      </w:r>
      <w:r w:rsidRPr="00B917A8">
        <w:rPr>
          <w:sz w:val="32"/>
          <w:szCs w:val="32"/>
        </w:rPr>
        <w:t>23:32–34)</w:t>
      </w:r>
    </w:p>
    <w:p w14:paraId="6B5F787E" w14:textId="77777777" w:rsidR="00B917A8" w:rsidRPr="00B917A8" w:rsidRDefault="00B917A8" w:rsidP="00B917A8">
      <w:pPr>
        <w:pStyle w:val="Quote"/>
        <w:rPr>
          <w:i w:val="0"/>
          <w:iCs w:val="0"/>
          <w:sz w:val="32"/>
          <w:szCs w:val="32"/>
        </w:rPr>
      </w:pPr>
    </w:p>
    <w:p w14:paraId="2E8B7BE9" w14:textId="44A34276" w:rsidR="00B917A8" w:rsidRPr="00B917A8" w:rsidRDefault="00B917A8" w:rsidP="00B917A8">
      <w:pPr>
        <w:pStyle w:val="Quote"/>
        <w:rPr>
          <w:rFonts w:cstheme="minorHAnsi"/>
        </w:rPr>
      </w:pPr>
      <w:r w:rsidRPr="00B917A8">
        <w:rPr>
          <w:rFonts w:eastAsia="DengXian" w:cstheme="minorHAnsi"/>
          <w:kern w:val="24"/>
          <w:sz w:val="32"/>
          <w:szCs w:val="32"/>
          <w:lang w:val="zh-CN"/>
        </w:rPr>
        <w:t>“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>耶稣知道了，就离开那里，有许多人跟着他。他把其中有病的人都治好了；又嘱咐他们，不要给他传名。这是要应验先知以赛亚的话，说：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>看哪！我的仆人，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>我所拣选、所亲爱、心里所喜悦的，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>我要将我的灵赐给他；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>他必将公理传给外邦。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  <w:r w:rsidRPr="00B917A8">
        <w:rPr>
          <w:rFonts w:eastAsia="DengXian" w:cstheme="minorHAnsi"/>
          <w:b/>
          <w:bCs/>
          <w:kern w:val="24"/>
          <w:sz w:val="32"/>
          <w:szCs w:val="32"/>
          <w:lang w:val="zh-CN"/>
        </w:rPr>
        <w:t>他不争竞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>，不喧嚷；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>街上也没有人听见他的声音。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 xml:space="preserve">” </w:t>
      </w:r>
      <w:r w:rsidRPr="00B917A8">
        <w:rPr>
          <w:rFonts w:eastAsia="DengXian" w:cstheme="minorHAnsi"/>
          <w:kern w:val="24"/>
          <w:sz w:val="32"/>
          <w:szCs w:val="32"/>
        </w:rPr>
        <w:t>(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>太</w:t>
      </w:r>
      <w:r w:rsidRPr="00B917A8">
        <w:rPr>
          <w:rFonts w:eastAsia="DengXian" w:cstheme="minorHAnsi"/>
          <w:kern w:val="24"/>
          <w:sz w:val="32"/>
          <w:szCs w:val="32"/>
          <w:lang w:val="zh-CN"/>
        </w:rPr>
        <w:t xml:space="preserve"> </w:t>
      </w:r>
      <w:r w:rsidRPr="00B917A8">
        <w:rPr>
          <w:rFonts w:eastAsia="DengXian" w:cstheme="minorHAnsi"/>
          <w:kern w:val="24"/>
          <w:sz w:val="32"/>
          <w:szCs w:val="32"/>
        </w:rPr>
        <w:t>12:15–</w:t>
      </w:r>
      <w:r>
        <w:rPr>
          <w:rFonts w:eastAsia="DengXian" w:cstheme="minorHAnsi" w:hint="eastAsia"/>
          <w:kern w:val="24"/>
          <w:sz w:val="32"/>
          <w:szCs w:val="32"/>
        </w:rPr>
        <w:t>19</w:t>
      </w:r>
      <w:r w:rsidRPr="00B917A8">
        <w:rPr>
          <w:rFonts w:eastAsia="DengXian" w:cstheme="minorHAnsi"/>
          <w:kern w:val="24"/>
          <w:sz w:val="32"/>
          <w:szCs w:val="32"/>
        </w:rPr>
        <w:t>)</w:t>
      </w:r>
    </w:p>
    <w:sectPr w:rsidR="00B917A8" w:rsidRPr="00B917A8" w:rsidSect="00B917A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3E2DD6C"/>
    <w:lvl w:ilvl="0">
      <w:numFmt w:val="bullet"/>
      <w:lvlText w:val="*"/>
      <w:lvlJc w:val="left"/>
    </w:lvl>
  </w:abstractNum>
  <w:abstractNum w:abstractNumId="1" w15:restartNumberingAfterBreak="0">
    <w:nsid w:val="71CD091F"/>
    <w:multiLevelType w:val="hybridMultilevel"/>
    <w:tmpl w:val="FCDAC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47508D"/>
    <w:multiLevelType w:val="hybridMultilevel"/>
    <w:tmpl w:val="D97A981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Calibri" w:hAnsi="Calibri" w:cs="Calibri" w:hint="default"/>
          <w:sz w:val="32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32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Calibri" w:hAnsi="Calibri" w:cs="Calibri" w:hint="default"/>
          <w:sz w:val="32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4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Calibri" w:hAnsi="Calibri" w:cs="Calibri" w:hint="default"/>
          <w:sz w:val="24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DengXian" w:eastAsia="DengXian" w:hAnsi="DengXian" w:hint="eastAsia"/>
          <w:sz w:val="24"/>
        </w:rPr>
      </w:lvl>
    </w:lvlOverride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gYSFuYmJiaW5pbGhko6SsGpxcWZ+XkgBYa1AMsXhmYsAAAA"/>
  </w:docVars>
  <w:rsids>
    <w:rsidRoot w:val="00B917A8"/>
    <w:rsid w:val="00B91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952F5DF"/>
  <w15:chartTrackingRefBased/>
  <w15:docId w15:val="{275BC345-E33F-40B3-8BE2-8B4B1DB7A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17A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917A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17A8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3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package" Target="embeddings/Microsoft_PowerPoint_Slide2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241</Words>
  <Characters>1379</Characters>
  <Application>Microsoft Office Word</Application>
  <DocSecurity>0</DocSecurity>
  <Lines>11</Lines>
  <Paragraphs>3</Paragraphs>
  <ScaleCrop>false</ScaleCrop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 HY Lee</dc:creator>
  <cp:keywords/>
  <dc:description/>
  <cp:lastModifiedBy>Hann HY Lee</cp:lastModifiedBy>
  <cp:revision>1</cp:revision>
  <dcterms:created xsi:type="dcterms:W3CDTF">2020-05-05T06:14:00Z</dcterms:created>
  <dcterms:modified xsi:type="dcterms:W3CDTF">2020-05-05T06:48:00Z</dcterms:modified>
</cp:coreProperties>
</file>